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7ECD401D" w:rsidR="00A44F11" w:rsidRDefault="00A44F11" w:rsidP="004230D9">
      <w:pPr>
        <w:suppressAutoHyphens w:val="0"/>
        <w:spacing w:after="0" w:line="360" w:lineRule="auto"/>
        <w:jc w:val="center"/>
        <w:rPr>
          <w:rFonts w:cs="Calibri"/>
          <w:b/>
        </w:rPr>
      </w:pPr>
      <w:r>
        <w:rPr>
          <w:rFonts w:cs="Calibri"/>
          <w:b/>
        </w:rPr>
        <w:t>ANEXO VIII – MINUTA DE ATA DE REGISTRO DE PREÇOS</w:t>
      </w:r>
    </w:p>
    <w:p w14:paraId="2879B2EC" w14:textId="77777777" w:rsidR="00A44F11" w:rsidRDefault="00A44F11" w:rsidP="004230D9">
      <w:pPr>
        <w:suppressAutoHyphens w:val="0"/>
        <w:spacing w:after="0" w:line="36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4230D9">
      <w:pPr>
        <w:suppressAutoHyphens w:val="0"/>
        <w:spacing w:after="0" w:line="36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7391249B" w:rsidR="006D05EA" w:rsidRPr="006D05EA" w:rsidRDefault="006D05EA" w:rsidP="004230D9">
      <w:pPr>
        <w:widowControl w:val="0"/>
        <w:suppressAutoHyphens w:val="0"/>
        <w:autoSpaceDE w:val="0"/>
        <w:autoSpaceDN w:val="0"/>
        <w:adjustRightInd w:val="0"/>
        <w:spacing w:after="0" w:line="36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MUNICIPIO DE SAQUAREMA – SECRETARIA MUNICIPAL DE</w:t>
      </w:r>
      <w:r w:rsidR="004C1DE6" w:rsidRPr="006D05EA">
        <w:rPr>
          <w:rFonts w:ascii="Arial" w:eastAsia="Times New Roman" w:hAnsi="Arial" w:cs="Arial"/>
          <w:i/>
          <w:color w:val="auto"/>
          <w:sz w:val="20"/>
          <w:szCs w:val="20"/>
          <w:lang w:eastAsia="pt-BR"/>
        </w:rPr>
        <w:t xml:space="preserve"> </w:t>
      </w:r>
      <w:r w:rsidR="004C1DE6" w:rsidRPr="004C1DE6">
        <w:rPr>
          <w:rFonts w:ascii="Arial" w:eastAsia="Times New Roman" w:hAnsi="Arial" w:cs="Arial"/>
          <w:i/>
          <w:color w:val="auto"/>
          <w:sz w:val="20"/>
          <w:szCs w:val="20"/>
          <w:lang w:eastAsia="pt-BR"/>
        </w:rPr>
        <w:t>EDUCAÇÃO, CULTURA, INCLUSÃO, CIÊNCIA E TECNOLOGIA</w:t>
      </w:r>
    </w:p>
    <w:p w14:paraId="22CDAF03" w14:textId="365301A9" w:rsidR="006D05EA" w:rsidRPr="00882A3C" w:rsidRDefault="006D05EA" w:rsidP="00882A3C">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r w:rsidRPr="006D05EA">
        <w:rPr>
          <w:rFonts w:ascii="Arial" w:eastAsia="Times New Roman" w:hAnsi="Arial" w:cs="Arial"/>
          <w:bCs/>
          <w:color w:val="auto"/>
          <w:sz w:val="20"/>
          <w:szCs w:val="20"/>
          <w:lang w:eastAsia="pt-BR"/>
        </w:rPr>
        <w:t>N.º .........</w:t>
      </w:r>
    </w:p>
    <w:p w14:paraId="47BFD703" w14:textId="77777777" w:rsidR="006D05EA" w:rsidRPr="006D05EA" w:rsidRDefault="006D05EA" w:rsidP="004230D9">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25A86E86" w14:textId="386F3F40"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Município de Saquarema, com sede na Rua Coronel Madureira, 77 – Centro na cidade de Saquarema, inscrito no CNPJ/MF sob o nº 32.147.670/0001-21, neste ato representado pelo</w:t>
      </w:r>
      <w:r w:rsidR="00DE4F17">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 xml:space="preserve">Secretário Municipal de </w:t>
      </w:r>
      <w:r w:rsidR="004C1DE6" w:rsidRPr="00F802D6">
        <w:rPr>
          <w:rFonts w:cstheme="minorHAnsi"/>
          <w:bCs/>
        </w:rPr>
        <w:t>Educação, Cultura, Inclusão, Ciência e Tecnologia</w:t>
      </w:r>
      <w:r w:rsidR="00DE4F17">
        <w:rPr>
          <w:rFonts w:cstheme="minorHAnsi"/>
          <w:bCs/>
        </w:rPr>
        <w:t xml:space="preserve"> Sr. Antonio Peres Alves</w:t>
      </w:r>
      <w:r w:rsidRPr="006D05EA">
        <w:rPr>
          <w:rFonts w:ascii="Arial" w:eastAsia="Times New Roman" w:hAnsi="Arial" w:cs="Arial"/>
          <w:color w:val="auto"/>
          <w:sz w:val="20"/>
          <w:szCs w:val="20"/>
          <w:lang w:eastAsia="pt-BR"/>
        </w:rPr>
        <w:t>, nomeado pela  Portaria nº</w:t>
      </w:r>
      <w:r w:rsidR="00DE4F17">
        <w:rPr>
          <w:rFonts w:ascii="Arial" w:eastAsia="Times New Roman" w:hAnsi="Arial" w:cs="Arial"/>
          <w:color w:val="auto"/>
          <w:sz w:val="20"/>
          <w:szCs w:val="20"/>
          <w:lang w:eastAsia="pt-BR"/>
        </w:rPr>
        <w:t xml:space="preserve"> 1.106</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20</w:t>
      </w:r>
      <w:r w:rsidR="00DE4F17">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DE4F17">
        <w:rPr>
          <w:rFonts w:ascii="Arial" w:eastAsia="Times New Roman" w:hAnsi="Arial" w:cs="Arial"/>
          <w:color w:val="auto"/>
          <w:sz w:val="20"/>
          <w:szCs w:val="20"/>
          <w:lang w:eastAsia="pt-BR"/>
        </w:rPr>
        <w:t>Diário Oficial de Saquarema</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portador da matrícula funcional nº</w:t>
      </w:r>
      <w:r w:rsidR="004C1DE6">
        <w:rPr>
          <w:rFonts w:ascii="Arial" w:eastAsia="Times New Roman" w:hAnsi="Arial" w:cs="Arial"/>
          <w:color w:val="auto"/>
          <w:sz w:val="20"/>
          <w:szCs w:val="20"/>
          <w:lang w:eastAsia="pt-BR"/>
        </w:rPr>
        <w:t xml:space="preserve"> 209996</w:t>
      </w:r>
      <w:r w:rsidRPr="006D05EA">
        <w:rPr>
          <w:rFonts w:ascii="Arial" w:eastAsia="Times New Roman" w:hAnsi="Arial" w:cs="Arial"/>
          <w:color w:val="auto"/>
          <w:sz w:val="20"/>
          <w:szCs w:val="20"/>
          <w:lang w:eastAsia="pt-BR"/>
        </w:rPr>
        <w:t>, considerando o julgamento da licitação na modalidade de pregão, na forma eletrônica, para REGISTRO DE PREÇOS nº ......./20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xml:space="preserve">, publicada no ...... de ...../...../20....., processo administrativo n.º </w:t>
      </w:r>
      <w:r w:rsidR="0061393D" w:rsidRPr="0061393D">
        <w:rPr>
          <w:rFonts w:ascii="Arial" w:eastAsia="Times New Roman" w:hAnsi="Arial" w:cs="Arial"/>
          <w:color w:val="auto"/>
          <w:sz w:val="20"/>
          <w:szCs w:val="20"/>
          <w:lang w:eastAsia="pt-BR"/>
        </w:rPr>
        <w:t>5.998</w:t>
      </w:r>
      <w:r w:rsidR="004C1DE6" w:rsidRPr="0061393D">
        <w:rPr>
          <w:rFonts w:ascii="Arial" w:eastAsia="Times New Roman" w:hAnsi="Arial" w:cs="Arial"/>
          <w:color w:val="auto"/>
          <w:sz w:val="20"/>
          <w:szCs w:val="20"/>
          <w:lang w:eastAsia="pt-BR"/>
        </w:rPr>
        <w:t>/2023</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4230D9">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20DD445" w14:textId="6217F929" w:rsidR="003554EB" w:rsidRDefault="006D05EA" w:rsidP="00D2191C">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objeto o registro de preços </w:t>
      </w:r>
      <w:r w:rsidR="00152FBA">
        <w:rPr>
          <w:rFonts w:ascii="Arial" w:eastAsia="Times New Roman" w:hAnsi="Arial" w:cs="Arial"/>
          <w:color w:val="auto"/>
          <w:sz w:val="20"/>
          <w:szCs w:val="20"/>
          <w:lang w:eastAsia="pt-BR"/>
        </w:rPr>
        <w:t xml:space="preserve">para eventual </w:t>
      </w:r>
      <w:r w:rsidR="00D2191C" w:rsidRPr="00D2191C">
        <w:rPr>
          <w:rFonts w:ascii="Arial" w:eastAsia="Times New Roman" w:hAnsi="Arial" w:cs="Arial"/>
          <w:color w:val="auto"/>
          <w:sz w:val="20"/>
          <w:szCs w:val="20"/>
          <w:lang w:eastAsia="pt-BR"/>
        </w:rPr>
        <w:t>contratação de empresa especializada no fornecimento de capas de chuva para atender a demanda dos estudantes e funcionários, em eventos ao ar livre, que compõem a Rede Municipal de Ensino e a sede da Secretaria Municipal de Educação, Cultura, Inclusão, Ciência e Tecnologia do Município de Saquarema/RJ</w:t>
      </w:r>
      <w:r w:rsidRPr="006D05EA">
        <w:rPr>
          <w:rFonts w:ascii="Arial" w:eastAsia="Times New Roman" w:hAnsi="Arial" w:cs="Arial"/>
          <w:color w:val="auto"/>
          <w:sz w:val="20"/>
          <w:szCs w:val="20"/>
          <w:lang w:eastAsia="pt-BR"/>
        </w:rPr>
        <w:t>, especificados no item</w:t>
      </w:r>
      <w:r w:rsidR="004C1DE6">
        <w:rPr>
          <w:rFonts w:ascii="Arial" w:eastAsia="Times New Roman" w:hAnsi="Arial" w:cs="Arial"/>
          <w:color w:val="auto"/>
          <w:sz w:val="20"/>
          <w:szCs w:val="20"/>
          <w:lang w:eastAsia="pt-BR"/>
        </w:rPr>
        <w:t xml:space="preserve"> </w:t>
      </w:r>
      <w:r w:rsidR="00D2191C">
        <w:rPr>
          <w:rFonts w:ascii="Arial" w:eastAsia="Times New Roman" w:hAnsi="Arial" w:cs="Arial"/>
          <w:color w:val="auto"/>
          <w:sz w:val="20"/>
          <w:szCs w:val="20"/>
          <w:lang w:eastAsia="pt-BR"/>
        </w:rPr>
        <w:t>3</w:t>
      </w:r>
      <w:r w:rsidR="00101263">
        <w:rPr>
          <w:rFonts w:ascii="Arial" w:eastAsia="Times New Roman" w:hAnsi="Arial" w:cs="Arial"/>
          <w:color w:val="auto"/>
          <w:sz w:val="20"/>
          <w:szCs w:val="20"/>
          <w:lang w:eastAsia="pt-BR"/>
        </w:rPr>
        <w:t xml:space="preserve"> </w:t>
      </w:r>
      <w:r w:rsidR="004C1DE6">
        <w:rPr>
          <w:rFonts w:ascii="Arial" w:eastAsia="Times New Roman" w:hAnsi="Arial" w:cs="Arial"/>
          <w:color w:val="auto"/>
          <w:sz w:val="20"/>
          <w:szCs w:val="20"/>
          <w:lang w:eastAsia="pt-BR"/>
        </w:rPr>
        <w:t>(</w:t>
      </w:r>
      <w:r w:rsidR="00D2191C">
        <w:rPr>
          <w:rFonts w:ascii="Arial" w:eastAsia="Times New Roman" w:hAnsi="Arial" w:cs="Arial"/>
          <w:color w:val="auto"/>
          <w:sz w:val="20"/>
          <w:szCs w:val="20"/>
          <w:lang w:eastAsia="pt-BR"/>
        </w:rPr>
        <w:t>três</w:t>
      </w:r>
      <w:r w:rsidR="004C1DE6">
        <w:rPr>
          <w:rFonts w:ascii="Arial" w:eastAsia="Times New Roman" w:hAnsi="Arial" w:cs="Arial"/>
          <w:color w:val="auto"/>
          <w:sz w:val="20"/>
          <w:szCs w:val="20"/>
          <w:lang w:eastAsia="pt-BR"/>
        </w:rPr>
        <w:t>)</w:t>
      </w:r>
      <w:r w:rsidRPr="006D05EA">
        <w:rPr>
          <w:rFonts w:ascii="Arial" w:eastAsia="Times New Roman" w:hAnsi="Arial" w:cs="Arial"/>
          <w:color w:val="auto"/>
          <w:sz w:val="20"/>
          <w:szCs w:val="20"/>
          <w:lang w:eastAsia="pt-BR"/>
        </w:rPr>
        <w:t xml:space="preserve"> do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 </w:t>
      </w:r>
      <w:r w:rsidR="00882A3C">
        <w:rPr>
          <w:rFonts w:ascii="Arial" w:eastAsia="Times New Roman" w:hAnsi="Arial" w:cs="Arial"/>
          <w:color w:val="auto"/>
          <w:sz w:val="20"/>
          <w:szCs w:val="20"/>
          <w:lang w:eastAsia="pt-BR"/>
        </w:rPr>
        <w:t>013</w:t>
      </w:r>
      <w:r w:rsidRPr="006D05EA">
        <w:rPr>
          <w:rFonts w:ascii="Arial" w:eastAsia="Times New Roman" w:hAnsi="Arial" w:cs="Arial"/>
          <w:color w:val="auto"/>
          <w:sz w:val="20"/>
          <w:szCs w:val="20"/>
          <w:lang w:eastAsia="pt-BR"/>
        </w:rPr>
        <w:t>/20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7FB1B1D9" w14:textId="77777777" w:rsidR="00D2191C" w:rsidRPr="00D2191C" w:rsidRDefault="00D2191C" w:rsidP="00D2191C">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lang w:eastAsia="pt-BR"/>
        </w:rPr>
      </w:pPr>
    </w:p>
    <w:p w14:paraId="6E9D822C" w14:textId="1559C93E" w:rsidR="003554EB" w:rsidRPr="00AF31BF" w:rsidRDefault="006D05EA" w:rsidP="003554EB">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5F00C37F"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 xml:space="preserve">O preço registrado, as especificações do objeto, a quantidade, fornecedor(es) e as demais condições ofertadas na(s) proposta(s) são as que seguem: </w:t>
      </w:r>
    </w:p>
    <w:p w14:paraId="3B58CE1B" w14:textId="77777777" w:rsidR="00D2191C" w:rsidRDefault="00D2191C" w:rsidP="00D2191C">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lang w:eastAsia="pt-BR"/>
        </w:rPr>
      </w:pPr>
    </w:p>
    <w:tbl>
      <w:tblPr>
        <w:tblW w:w="10636" w:type="dxa"/>
        <w:tblInd w:w="-1137" w:type="dxa"/>
        <w:tblLayout w:type="fixed"/>
        <w:tblCellMar>
          <w:left w:w="10" w:type="dxa"/>
          <w:right w:w="10" w:type="dxa"/>
        </w:tblCellMar>
        <w:tblLook w:val="0000" w:firstRow="0" w:lastRow="0" w:firstColumn="0" w:lastColumn="0" w:noHBand="0" w:noVBand="0"/>
      </w:tblPr>
      <w:tblGrid>
        <w:gridCol w:w="575"/>
        <w:gridCol w:w="3378"/>
        <w:gridCol w:w="1126"/>
        <w:gridCol w:w="1563"/>
        <w:gridCol w:w="1137"/>
        <w:gridCol w:w="1137"/>
        <w:gridCol w:w="853"/>
        <w:gridCol w:w="867"/>
      </w:tblGrid>
      <w:tr w:rsidR="00B52629" w:rsidRPr="006D05EA" w14:paraId="0433FF75" w14:textId="77777777" w:rsidTr="00D2191C">
        <w:trPr>
          <w:trHeight w:val="604"/>
        </w:trPr>
        <w:tc>
          <w:tcPr>
            <w:tcW w:w="10636" w:type="dxa"/>
            <w:gridSpan w:val="8"/>
            <w:tcBorders>
              <w:top w:val="single" w:sz="2" w:space="0" w:color="000000"/>
              <w:left w:val="single" w:sz="2" w:space="0" w:color="000000"/>
              <w:bottom w:val="single" w:sz="2" w:space="0" w:color="000000"/>
              <w:right w:val="single" w:sz="2" w:space="0" w:color="000000"/>
            </w:tcBorders>
            <w:vAlign w:val="center"/>
          </w:tcPr>
          <w:p w14:paraId="042D5963" w14:textId="77777777" w:rsidR="00B52629" w:rsidRPr="00004DA7"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004DA7">
              <w:rPr>
                <w:rFonts w:ascii="Arial" w:eastAsia="Times New Roman" w:hAnsi="Arial" w:cs="Arial"/>
                <w:b/>
                <w:bCs/>
                <w:color w:val="auto"/>
                <w:sz w:val="24"/>
                <w:szCs w:val="24"/>
                <w:lang w:eastAsia="pt-BR"/>
              </w:rPr>
              <w:t xml:space="preserve">Fornecedor </w:t>
            </w:r>
          </w:p>
          <w:p w14:paraId="6DAF96AB" w14:textId="2EFEE895" w:rsidR="00B52629" w:rsidRPr="00004DA7"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i/>
                <w:color w:val="auto"/>
                <w:sz w:val="20"/>
                <w:szCs w:val="20"/>
                <w:lang w:eastAsia="pt-BR"/>
              </w:rPr>
            </w:pPr>
            <w:r w:rsidRPr="00004DA7">
              <w:rPr>
                <w:rFonts w:ascii="Arial" w:eastAsia="Times New Roman" w:hAnsi="Arial" w:cs="Arial"/>
                <w:i/>
                <w:color w:val="auto"/>
                <w:sz w:val="20"/>
                <w:szCs w:val="20"/>
                <w:lang w:eastAsia="pt-BR"/>
              </w:rPr>
              <w:t>(razão social, CNPJ/MF, endereço, contatos, representante)</w:t>
            </w:r>
          </w:p>
        </w:tc>
      </w:tr>
      <w:tr w:rsidR="006D05EA" w:rsidRPr="006D05EA" w14:paraId="11B1A8A4" w14:textId="77777777" w:rsidTr="00D2191C">
        <w:trPr>
          <w:trHeight w:val="604"/>
        </w:trPr>
        <w:tc>
          <w:tcPr>
            <w:tcW w:w="575" w:type="dxa"/>
            <w:tcBorders>
              <w:top w:val="nil"/>
              <w:left w:val="single" w:sz="2" w:space="0" w:color="000000"/>
              <w:bottom w:val="single" w:sz="4" w:space="0" w:color="auto"/>
              <w:right w:val="nil"/>
            </w:tcBorders>
            <w:vAlign w:val="center"/>
          </w:tcPr>
          <w:p w14:paraId="05054ACE"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37136FD1"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59DBDD2E" w14:textId="7FB57A7E" w:rsidR="006D05EA"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3378" w:type="dxa"/>
            <w:tcBorders>
              <w:top w:val="nil"/>
              <w:left w:val="single" w:sz="2" w:space="0" w:color="000000"/>
              <w:bottom w:val="single" w:sz="4" w:space="0" w:color="auto"/>
              <w:right w:val="nil"/>
            </w:tcBorders>
            <w:vAlign w:val="center"/>
          </w:tcPr>
          <w:p w14:paraId="62C117F5" w14:textId="77777777" w:rsidR="006D05EA" w:rsidRPr="006D05EA" w:rsidRDefault="006D05EA" w:rsidP="004230D9">
            <w:pPr>
              <w:widowControl w:val="0"/>
              <w:suppressAutoHyphens w:val="0"/>
              <w:autoSpaceDE w:val="0"/>
              <w:autoSpaceDN w:val="0"/>
              <w:adjustRightInd w:val="0"/>
              <w:spacing w:after="0" w:line="360" w:lineRule="auto"/>
              <w:ind w:right="-14"/>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26" w:type="dxa"/>
            <w:tcBorders>
              <w:top w:val="nil"/>
              <w:left w:val="single" w:sz="2" w:space="0" w:color="000000"/>
              <w:bottom w:val="single" w:sz="4" w:space="0" w:color="auto"/>
              <w:right w:val="nil"/>
            </w:tcBorders>
            <w:vAlign w:val="center"/>
          </w:tcPr>
          <w:p w14:paraId="24C10193" w14:textId="3D6B28D0"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B6629A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1563" w:type="dxa"/>
            <w:tcBorders>
              <w:top w:val="nil"/>
              <w:left w:val="single" w:sz="2" w:space="0" w:color="000000"/>
              <w:bottom w:val="single" w:sz="4" w:space="0" w:color="auto"/>
              <w:right w:val="nil"/>
            </w:tcBorders>
            <w:vAlign w:val="center"/>
          </w:tcPr>
          <w:p w14:paraId="395825C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5AD71A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1137" w:type="dxa"/>
            <w:tcBorders>
              <w:top w:val="nil"/>
              <w:left w:val="single" w:sz="2" w:space="0" w:color="000000"/>
              <w:bottom w:val="single" w:sz="4" w:space="0" w:color="auto"/>
              <w:right w:val="nil"/>
            </w:tcBorders>
            <w:vAlign w:val="center"/>
          </w:tcPr>
          <w:p w14:paraId="69ECBB0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Unidade</w:t>
            </w:r>
          </w:p>
        </w:tc>
        <w:tc>
          <w:tcPr>
            <w:tcW w:w="1137" w:type="dxa"/>
            <w:tcBorders>
              <w:top w:val="nil"/>
              <w:left w:val="single" w:sz="2" w:space="0" w:color="000000"/>
              <w:bottom w:val="single" w:sz="4" w:space="0" w:color="auto"/>
              <w:right w:val="nil"/>
            </w:tcBorders>
            <w:vAlign w:val="center"/>
          </w:tcPr>
          <w:p w14:paraId="39D0B6D8"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Quantidade</w:t>
            </w:r>
          </w:p>
        </w:tc>
        <w:tc>
          <w:tcPr>
            <w:tcW w:w="853" w:type="dxa"/>
            <w:tcBorders>
              <w:top w:val="nil"/>
              <w:left w:val="single" w:sz="2" w:space="0" w:color="000000"/>
              <w:bottom w:val="single" w:sz="4" w:space="0" w:color="auto"/>
              <w:right w:val="nil"/>
            </w:tcBorders>
            <w:vAlign w:val="center"/>
          </w:tcPr>
          <w:p w14:paraId="42D5047B" w14:textId="77777777" w:rsidR="00AE5029"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Valor</w:t>
            </w:r>
          </w:p>
          <w:p w14:paraId="17033D22" w14:textId="75A417B4"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w:t>
            </w:r>
            <w:r w:rsidR="00AE5029">
              <w:rPr>
                <w:rFonts w:ascii="Arial" w:eastAsia="Times New Roman" w:hAnsi="Arial" w:cs="Arial"/>
                <w:color w:val="auto"/>
                <w:sz w:val="20"/>
                <w:szCs w:val="20"/>
                <w:lang w:eastAsia="pt-BR"/>
              </w:rPr>
              <w:t>itário</w:t>
            </w:r>
          </w:p>
        </w:tc>
        <w:tc>
          <w:tcPr>
            <w:tcW w:w="867" w:type="dxa"/>
            <w:tcBorders>
              <w:top w:val="nil"/>
              <w:left w:val="single" w:sz="2" w:space="0" w:color="000000"/>
              <w:bottom w:val="single" w:sz="4" w:space="0" w:color="auto"/>
              <w:right w:val="single" w:sz="2" w:space="0" w:color="000000"/>
            </w:tcBorders>
            <w:vAlign w:val="center"/>
          </w:tcPr>
          <w:p w14:paraId="724D11D2"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A517B3" w:rsidRPr="006D05EA" w14:paraId="0F7564F8" w14:textId="77777777" w:rsidTr="00D2191C">
        <w:trPr>
          <w:trHeight w:val="156"/>
        </w:trPr>
        <w:tc>
          <w:tcPr>
            <w:tcW w:w="575" w:type="dxa"/>
            <w:tcBorders>
              <w:top w:val="single" w:sz="4" w:space="0" w:color="auto"/>
              <w:left w:val="single" w:sz="4" w:space="0" w:color="auto"/>
              <w:bottom w:val="single" w:sz="4" w:space="0" w:color="auto"/>
              <w:right w:val="single" w:sz="4" w:space="0" w:color="auto"/>
            </w:tcBorders>
          </w:tcPr>
          <w:p w14:paraId="679F5F16" w14:textId="3C5E23CD"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1</w:t>
            </w:r>
          </w:p>
        </w:tc>
        <w:tc>
          <w:tcPr>
            <w:tcW w:w="3378" w:type="dxa"/>
            <w:tcBorders>
              <w:top w:val="single" w:sz="4" w:space="0" w:color="auto"/>
              <w:left w:val="single" w:sz="4" w:space="0" w:color="auto"/>
              <w:bottom w:val="single" w:sz="4" w:space="0" w:color="auto"/>
              <w:right w:val="single" w:sz="4" w:space="0" w:color="auto"/>
            </w:tcBorders>
          </w:tcPr>
          <w:p w14:paraId="680FC214" w14:textId="38434EC1" w:rsidR="00A517B3" w:rsidRPr="006D05EA" w:rsidRDefault="00D2191C" w:rsidP="00A517B3">
            <w:pPr>
              <w:widowControl w:val="0"/>
              <w:suppressAutoHyphens w:val="0"/>
              <w:autoSpaceDE w:val="0"/>
              <w:autoSpaceDN w:val="0"/>
              <w:adjustRightInd w:val="0"/>
              <w:spacing w:after="0" w:line="360" w:lineRule="auto"/>
              <w:ind w:left="43" w:right="128"/>
              <w:jc w:val="both"/>
              <w:rPr>
                <w:rFonts w:ascii="Arial" w:eastAsia="Times New Roman" w:hAnsi="Arial" w:cs="Arial"/>
                <w:color w:val="auto"/>
                <w:sz w:val="20"/>
                <w:szCs w:val="20"/>
                <w:lang w:eastAsia="pt-BR"/>
              </w:rPr>
            </w:pPr>
            <w:r w:rsidRPr="00D2191C">
              <w:rPr>
                <w:b/>
                <w:bCs/>
              </w:rPr>
              <w:t xml:space="preserve">CAPA DE CHUVA – </w:t>
            </w:r>
            <w:r w:rsidRPr="00D2191C">
              <w:t>Medidas aproximadas: altura: 1,20 cm mais 0,35 cm de capuz, largura: 0,80 cm, comprimento da manga 65cm, Espessura: 0,6 micras. Material: Polietileno de baixa densidade.</w:t>
            </w:r>
          </w:p>
        </w:tc>
        <w:tc>
          <w:tcPr>
            <w:tcW w:w="1126" w:type="dxa"/>
            <w:tcBorders>
              <w:top w:val="single" w:sz="4" w:space="0" w:color="auto"/>
              <w:left w:val="single" w:sz="4" w:space="0" w:color="auto"/>
              <w:bottom w:val="single" w:sz="4" w:space="0" w:color="auto"/>
              <w:right w:val="single" w:sz="4" w:space="0" w:color="auto"/>
            </w:tcBorders>
            <w:vAlign w:val="center"/>
          </w:tcPr>
          <w:p w14:paraId="3F957978"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6461C24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15668418" w14:textId="5A570FE3"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37" w:type="dxa"/>
            <w:tcBorders>
              <w:top w:val="single" w:sz="4" w:space="0" w:color="auto"/>
              <w:left w:val="single" w:sz="4" w:space="0" w:color="auto"/>
              <w:bottom w:val="single" w:sz="4" w:space="0" w:color="auto"/>
              <w:right w:val="single" w:sz="4" w:space="0" w:color="auto"/>
            </w:tcBorders>
            <w:vAlign w:val="center"/>
          </w:tcPr>
          <w:p w14:paraId="18E65AF2" w14:textId="70BE5BA5" w:rsidR="00A517B3" w:rsidRPr="006D05EA" w:rsidRDefault="00D2191C"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rPr>
              <w:t>10.000</w:t>
            </w:r>
          </w:p>
        </w:tc>
        <w:tc>
          <w:tcPr>
            <w:tcW w:w="853" w:type="dxa"/>
            <w:tcBorders>
              <w:top w:val="single" w:sz="4" w:space="0" w:color="auto"/>
              <w:left w:val="single" w:sz="4" w:space="0" w:color="auto"/>
              <w:bottom w:val="single" w:sz="4" w:space="0" w:color="auto"/>
              <w:right w:val="single" w:sz="4" w:space="0" w:color="auto"/>
            </w:tcBorders>
            <w:vAlign w:val="center"/>
          </w:tcPr>
          <w:p w14:paraId="583BC1A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0781891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25AF2C40" w14:textId="77777777" w:rsidR="006D05EA" w:rsidRPr="006D05EA" w:rsidRDefault="006D05EA" w:rsidP="004230D9">
      <w:pPr>
        <w:suppressAutoHyphens w:val="0"/>
        <w:spacing w:after="0" w:line="360" w:lineRule="auto"/>
        <w:rPr>
          <w:rFonts w:ascii="Arial" w:eastAsia="Times New Roman" w:hAnsi="Arial" w:cs="Arial"/>
          <w:color w:val="auto"/>
          <w:sz w:val="20"/>
          <w:szCs w:val="20"/>
        </w:rPr>
      </w:pPr>
    </w:p>
    <w:p w14:paraId="4C4168E5" w14:textId="57EE80C5"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t>A listagem do cadastro de reserva referente ao presente registro de preços consta como anexo a esta Ata.</w:t>
      </w:r>
    </w:p>
    <w:p w14:paraId="0461E446" w14:textId="49C172FD" w:rsidR="006D05EA" w:rsidRPr="006D05EA" w:rsidRDefault="006D05EA" w:rsidP="004230D9">
      <w:pPr>
        <w:widowControl w:val="0"/>
        <w:numPr>
          <w:ilvl w:val="0"/>
          <w:numId w:val="9"/>
        </w:numPr>
        <w:suppressAutoHyphens w:val="0"/>
        <w:autoSpaceDE w:val="0"/>
        <w:autoSpaceDN w:val="0"/>
        <w:adjustRightInd w:val="0"/>
        <w:spacing w:before="240" w:after="0" w:line="36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 GERENCIADOR</w:t>
      </w:r>
    </w:p>
    <w:p w14:paraId="3A7F050E" w14:textId="3AE81FBE"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B52629" w:rsidRPr="00B52629">
        <w:rPr>
          <w:rFonts w:ascii="Arial" w:eastAsia="Times New Roman" w:hAnsi="Arial" w:cs="Arial"/>
          <w:color w:val="auto"/>
          <w:sz w:val="20"/>
          <w:szCs w:val="20"/>
          <w:lang w:eastAsia="pt-BR"/>
        </w:rPr>
        <w:t>Educação, Cultura, Inclusão, Ciência e Tecnologia</w:t>
      </w:r>
      <w:r w:rsidR="00B52629">
        <w:rPr>
          <w:rFonts w:ascii="Arial" w:eastAsia="Times New Roman" w:hAnsi="Arial" w:cs="Arial"/>
          <w:color w:val="auto"/>
          <w:sz w:val="20"/>
          <w:szCs w:val="20"/>
          <w:lang w:eastAsia="pt-BR"/>
        </w:rPr>
        <w:t>.</w:t>
      </w:r>
    </w:p>
    <w:p w14:paraId="2D1274CF"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378199D3" w14:textId="3E46C2B6" w:rsidR="004230D9" w:rsidRPr="00D2191C" w:rsidRDefault="006D05EA" w:rsidP="002150A1">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xml:space="preserve">, a partir da data de sua </w:t>
      </w:r>
      <w:r w:rsidR="00DA7CDA">
        <w:rPr>
          <w:rFonts w:ascii="Arial" w:eastAsia="Times New Roman" w:hAnsi="Arial" w:cs="Arial"/>
          <w:color w:val="auto"/>
          <w:sz w:val="20"/>
          <w:szCs w:val="20"/>
          <w:lang w:eastAsia="pt-BR"/>
        </w:rPr>
        <w:t>publicação</w:t>
      </w:r>
      <w:r w:rsidRPr="006D05EA">
        <w:rPr>
          <w:rFonts w:ascii="Arial" w:eastAsia="Times New Roman" w:hAnsi="Arial" w:cs="Arial"/>
          <w:color w:val="auto"/>
          <w:sz w:val="20"/>
          <w:szCs w:val="20"/>
          <w:lang w:eastAsia="pt-BR"/>
        </w:rPr>
        <w:t>, não podendo ser prorrogada.</w:t>
      </w:r>
    </w:p>
    <w:p w14:paraId="7E3AA787" w14:textId="44941C1A" w:rsidR="004230D9" w:rsidRPr="004230D9" w:rsidRDefault="006D05EA" w:rsidP="004230D9">
      <w:pPr>
        <w:widowControl w:val="0"/>
        <w:numPr>
          <w:ilvl w:val="0"/>
          <w:numId w:val="9"/>
        </w:numPr>
        <w:suppressAutoHyphens w:val="0"/>
        <w:autoSpaceDE w:val="0"/>
        <w:autoSpaceDN w:val="0"/>
        <w:adjustRightInd w:val="0"/>
        <w:spacing w:before="240" w:line="36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4230D9">
      <w:pPr>
        <w:numPr>
          <w:ilvl w:val="1"/>
          <w:numId w:val="9"/>
        </w:numPr>
        <w:suppressAutoHyphens w:val="0"/>
        <w:spacing w:before="120" w:line="36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4230D9">
      <w:pPr>
        <w:numPr>
          <w:ilvl w:val="2"/>
          <w:numId w:val="9"/>
        </w:numPr>
        <w:suppressAutoHyphens w:val="0"/>
        <w:autoSpaceDE w:val="0"/>
        <w:autoSpaceDN w:val="0"/>
        <w:adjustRightInd w:val="0"/>
        <w:spacing w:before="120" w:after="120" w:line="36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2ADD714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1EDC5AFB" w14:textId="77777777" w:rsidR="006D05EA" w:rsidRPr="006D05EA" w:rsidRDefault="006D05EA" w:rsidP="004230D9">
      <w:pPr>
        <w:widowControl w:val="0"/>
        <w:numPr>
          <w:ilvl w:val="0"/>
          <w:numId w:val="9"/>
        </w:numPr>
        <w:suppressAutoHyphens w:val="0"/>
        <w:autoSpaceDE w:val="0"/>
        <w:autoSpaceDN w:val="0"/>
        <w:adjustRightInd w:val="0"/>
        <w:spacing w:after="0" w:line="36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59D9FEB7" w14:textId="692D97C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 xml:space="preserve">A ata de realização da sessão pública do </w:t>
      </w:r>
      <w:bookmarkStart w:id="1" w:name="_GoBack"/>
      <w:r w:rsidRPr="00882A3C">
        <w:rPr>
          <w:rFonts w:ascii="Arial" w:eastAsia="Times New Roman" w:hAnsi="Arial" w:cs="Arial"/>
          <w:b/>
          <w:bCs/>
          <w:iCs/>
          <w:color w:val="auto"/>
          <w:sz w:val="20"/>
          <w:szCs w:val="20"/>
          <w:lang w:eastAsia="pt-BR"/>
        </w:rPr>
        <w:t>pregão</w:t>
      </w:r>
      <w:bookmarkEnd w:id="1"/>
      <w:r w:rsidRPr="006D05EA">
        <w:rPr>
          <w:rFonts w:ascii="Arial" w:eastAsia="Times New Roman" w:hAnsi="Arial" w:cs="Arial"/>
          <w:iCs/>
          <w:color w:val="auto"/>
          <w:sz w:val="20"/>
          <w:szCs w:val="20"/>
          <w:lang w:eastAsia="pt-BR"/>
        </w:rPr>
        <w:t>,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7561EE34"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4F853A5A" w14:textId="1CEB9E93" w:rsidR="006D05EA" w:rsidRDefault="006D05EA" w:rsidP="00D2191C">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162F3D34" w14:textId="77777777" w:rsidR="00D2191C" w:rsidRPr="006D05EA" w:rsidRDefault="00D2191C" w:rsidP="00D2191C">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p>
    <w:p w14:paraId="451C741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269522EE"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Secretário Municipal </w:t>
      </w:r>
      <w:bookmarkStart w:id="2" w:name="_Hlk147321583"/>
      <w:r w:rsidRPr="006D05EA">
        <w:rPr>
          <w:rFonts w:ascii="Arial" w:eastAsia="Times New Roman" w:hAnsi="Arial" w:cs="Arial"/>
          <w:color w:val="auto"/>
          <w:sz w:val="20"/>
          <w:szCs w:val="20"/>
          <w:lang w:eastAsia="pt-BR"/>
        </w:rPr>
        <w:t xml:space="preserve">de </w:t>
      </w:r>
      <w:r w:rsidR="00B52629" w:rsidRPr="00B52629">
        <w:rPr>
          <w:rFonts w:ascii="Arial" w:eastAsia="Times New Roman" w:hAnsi="Arial" w:cs="Arial"/>
          <w:color w:val="auto"/>
          <w:sz w:val="20"/>
          <w:szCs w:val="20"/>
          <w:lang w:eastAsia="pt-BR"/>
        </w:rPr>
        <w:t>Educação, Cultura, Inclusão, Ciência e Tecnologia</w:t>
      </w:r>
    </w:p>
    <w:bookmarkEnd w:id="2"/>
    <w:p w14:paraId="13E2789B" w14:textId="66B9F767" w:rsidR="006D05EA" w:rsidRPr="006D05EA" w:rsidRDefault="004230D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ANTONIO PERES ALVES</w:t>
      </w:r>
    </w:p>
    <w:p w14:paraId="72398D9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24F9343E"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4B4127AD" w14:textId="1652DDB7" w:rsidR="006D05EA" w:rsidRPr="006D05EA" w:rsidRDefault="006D05EA" w:rsidP="00D2191C">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65AE9526"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p>
    <w:p w14:paraId="462E2C85"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14D04E9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082C0C96"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w:t>
      </w:r>
    </w:p>
    <w:p w14:paraId="5F106EB6" w14:textId="746EBEC2" w:rsidR="006A3EC9" w:rsidRPr="006D05EA" w:rsidRDefault="006A3EC9" w:rsidP="004230D9">
      <w:pPr>
        <w:spacing w:line="360" w:lineRule="auto"/>
      </w:pPr>
    </w:p>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2DA3DAD0">
              <wp:simplePos x="0" y="0"/>
              <wp:positionH relativeFrom="column">
                <wp:posOffset>-356566</wp:posOffset>
              </wp:positionH>
              <wp:positionV relativeFrom="paragraph">
                <wp:posOffset>228600</wp:posOffset>
              </wp:positionV>
              <wp:extent cx="2941982"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1982"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1pt;margin-top:18pt;width:231.6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33E42DCC" w:rsidR="00153653" w:rsidRDefault="00153653">
          <w:pPr>
            <w:pStyle w:val="Cabealho"/>
          </w:pPr>
          <w:r>
            <w:t xml:space="preserve">PROCESSO Nº </w:t>
          </w:r>
          <w:r w:rsidR="00D2191C">
            <w:t>5.9</w:t>
          </w:r>
          <w:r w:rsidR="003554EB" w:rsidRPr="003554EB">
            <w:t>98</w:t>
          </w:r>
          <w:r w:rsidR="00D2191C">
            <w:t>/2023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4DA7"/>
    <w:rsid w:val="00005C99"/>
    <w:rsid w:val="000150E3"/>
    <w:rsid w:val="0003014C"/>
    <w:rsid w:val="000327DD"/>
    <w:rsid w:val="00035967"/>
    <w:rsid w:val="00047B7A"/>
    <w:rsid w:val="000519AD"/>
    <w:rsid w:val="000577C4"/>
    <w:rsid w:val="00061D21"/>
    <w:rsid w:val="00062FBB"/>
    <w:rsid w:val="00070A79"/>
    <w:rsid w:val="00071A8F"/>
    <w:rsid w:val="00073FD0"/>
    <w:rsid w:val="0008129C"/>
    <w:rsid w:val="000A32F3"/>
    <w:rsid w:val="000B26BD"/>
    <w:rsid w:val="000D10F9"/>
    <w:rsid w:val="00101263"/>
    <w:rsid w:val="001029EB"/>
    <w:rsid w:val="00113A35"/>
    <w:rsid w:val="00116971"/>
    <w:rsid w:val="0012250B"/>
    <w:rsid w:val="001261D4"/>
    <w:rsid w:val="00143423"/>
    <w:rsid w:val="001447D6"/>
    <w:rsid w:val="00144C59"/>
    <w:rsid w:val="00145243"/>
    <w:rsid w:val="001459D8"/>
    <w:rsid w:val="00146F8C"/>
    <w:rsid w:val="00150192"/>
    <w:rsid w:val="00152FBA"/>
    <w:rsid w:val="00153653"/>
    <w:rsid w:val="00153EBF"/>
    <w:rsid w:val="001564DC"/>
    <w:rsid w:val="00163C2E"/>
    <w:rsid w:val="00164792"/>
    <w:rsid w:val="00166F0E"/>
    <w:rsid w:val="00172414"/>
    <w:rsid w:val="00173E95"/>
    <w:rsid w:val="001826E3"/>
    <w:rsid w:val="00183D9C"/>
    <w:rsid w:val="00191C15"/>
    <w:rsid w:val="001A0CE3"/>
    <w:rsid w:val="001B1C0B"/>
    <w:rsid w:val="001E320B"/>
    <w:rsid w:val="001E44AC"/>
    <w:rsid w:val="001F4897"/>
    <w:rsid w:val="00203A26"/>
    <w:rsid w:val="00207A5C"/>
    <w:rsid w:val="00210E4D"/>
    <w:rsid w:val="002150A1"/>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554EB"/>
    <w:rsid w:val="00376F84"/>
    <w:rsid w:val="00377E57"/>
    <w:rsid w:val="003802E3"/>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02FC7"/>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5E1743"/>
    <w:rsid w:val="00600349"/>
    <w:rsid w:val="00602108"/>
    <w:rsid w:val="00603592"/>
    <w:rsid w:val="00606B8C"/>
    <w:rsid w:val="0061393D"/>
    <w:rsid w:val="00614103"/>
    <w:rsid w:val="0061423D"/>
    <w:rsid w:val="00615AA7"/>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192D"/>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4391"/>
    <w:rsid w:val="007A695F"/>
    <w:rsid w:val="007B6459"/>
    <w:rsid w:val="007E0BE2"/>
    <w:rsid w:val="00811213"/>
    <w:rsid w:val="008168D5"/>
    <w:rsid w:val="00832118"/>
    <w:rsid w:val="00851A32"/>
    <w:rsid w:val="00854003"/>
    <w:rsid w:val="008601D1"/>
    <w:rsid w:val="00876C43"/>
    <w:rsid w:val="00882A3C"/>
    <w:rsid w:val="008874ED"/>
    <w:rsid w:val="00890078"/>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17B3"/>
    <w:rsid w:val="00A57B7D"/>
    <w:rsid w:val="00A61A01"/>
    <w:rsid w:val="00A64780"/>
    <w:rsid w:val="00A67041"/>
    <w:rsid w:val="00A804FD"/>
    <w:rsid w:val="00A81783"/>
    <w:rsid w:val="00A93416"/>
    <w:rsid w:val="00A95E51"/>
    <w:rsid w:val="00AB0762"/>
    <w:rsid w:val="00AC25B3"/>
    <w:rsid w:val="00AC49F3"/>
    <w:rsid w:val="00AC5483"/>
    <w:rsid w:val="00AD6218"/>
    <w:rsid w:val="00AE5029"/>
    <w:rsid w:val="00AF31BF"/>
    <w:rsid w:val="00AF3AAC"/>
    <w:rsid w:val="00B23A94"/>
    <w:rsid w:val="00B258A3"/>
    <w:rsid w:val="00B40B7D"/>
    <w:rsid w:val="00B52629"/>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34EA"/>
    <w:rsid w:val="00C352E3"/>
    <w:rsid w:val="00C40CA7"/>
    <w:rsid w:val="00C45967"/>
    <w:rsid w:val="00C460E6"/>
    <w:rsid w:val="00C516FD"/>
    <w:rsid w:val="00C6393C"/>
    <w:rsid w:val="00C72C0C"/>
    <w:rsid w:val="00C77BAB"/>
    <w:rsid w:val="00C86D60"/>
    <w:rsid w:val="00CA1415"/>
    <w:rsid w:val="00CA61CE"/>
    <w:rsid w:val="00CC61D6"/>
    <w:rsid w:val="00CD235B"/>
    <w:rsid w:val="00CE0937"/>
    <w:rsid w:val="00CE4745"/>
    <w:rsid w:val="00CE4E6A"/>
    <w:rsid w:val="00CF4180"/>
    <w:rsid w:val="00CF4CD1"/>
    <w:rsid w:val="00D0216C"/>
    <w:rsid w:val="00D02BD6"/>
    <w:rsid w:val="00D077EF"/>
    <w:rsid w:val="00D137BC"/>
    <w:rsid w:val="00D143F9"/>
    <w:rsid w:val="00D16F82"/>
    <w:rsid w:val="00D17545"/>
    <w:rsid w:val="00D2191C"/>
    <w:rsid w:val="00D37501"/>
    <w:rsid w:val="00D375D1"/>
    <w:rsid w:val="00D44C51"/>
    <w:rsid w:val="00D61581"/>
    <w:rsid w:val="00D61CF5"/>
    <w:rsid w:val="00D63DEE"/>
    <w:rsid w:val="00D747C6"/>
    <w:rsid w:val="00D7741A"/>
    <w:rsid w:val="00D77504"/>
    <w:rsid w:val="00D77688"/>
    <w:rsid w:val="00DA326F"/>
    <w:rsid w:val="00DA6944"/>
    <w:rsid w:val="00DA7CDA"/>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62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0302B-6EB2-444F-8CB0-62BAFB3E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1645</Words>
  <Characters>8888</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9</cp:revision>
  <cp:lastPrinted>2023-11-24T17:43:00Z</cp:lastPrinted>
  <dcterms:created xsi:type="dcterms:W3CDTF">2023-09-21T18:28:00Z</dcterms:created>
  <dcterms:modified xsi:type="dcterms:W3CDTF">2023-11-24T17:50:00Z</dcterms:modified>
  <dc:language>pt-BR</dc:language>
</cp:coreProperties>
</file>